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DF7" w:rsidRDefault="00905DF7" w:rsidP="00905DF7">
      <w:pPr>
        <w:overflowPunct w:val="0"/>
        <w:autoSpaceDE w:val="0"/>
        <w:autoSpaceDN w:val="0"/>
        <w:adjustRightInd w:val="0"/>
        <w:ind w:left="708" w:firstLine="708"/>
        <w:jc w:val="both"/>
        <w:rPr>
          <w:b/>
          <w:bCs/>
          <w:sz w:val="28"/>
          <w:szCs w:val="28"/>
        </w:rPr>
      </w:pPr>
      <w:r>
        <w:rPr>
          <w:b/>
          <w:bCs/>
          <w:sz w:val="28"/>
          <w:szCs w:val="28"/>
        </w:rPr>
        <w:t>Божхона сиёсатини замонавийлашуви.</w:t>
      </w:r>
    </w:p>
    <w:p w:rsidR="00905DF7" w:rsidRDefault="00905DF7" w:rsidP="00905DF7">
      <w:pPr>
        <w:overflowPunct w:val="0"/>
        <w:autoSpaceDE w:val="0"/>
        <w:autoSpaceDN w:val="0"/>
        <w:adjustRightInd w:val="0"/>
        <w:ind w:left="708"/>
        <w:jc w:val="both"/>
        <w:rPr>
          <w:sz w:val="28"/>
          <w:szCs w:val="28"/>
        </w:rPr>
      </w:pPr>
    </w:p>
    <w:p w:rsidR="00905DF7" w:rsidRDefault="00905DF7" w:rsidP="00905DF7">
      <w:pPr>
        <w:overflowPunct w:val="0"/>
        <w:autoSpaceDE w:val="0"/>
        <w:autoSpaceDN w:val="0"/>
        <w:adjustRightInd w:val="0"/>
        <w:jc w:val="both"/>
        <w:rPr>
          <w:i/>
          <w:iCs/>
          <w:sz w:val="28"/>
          <w:szCs w:val="28"/>
        </w:rPr>
      </w:pPr>
      <w:r>
        <w:rPr>
          <w:i/>
          <w:iCs/>
          <w:sz w:val="28"/>
          <w:szCs w:val="28"/>
        </w:rPr>
        <w:t>1.Иктисодий фаолиятнинг хукукий ва ташкилий асослари .</w:t>
      </w:r>
    </w:p>
    <w:p w:rsidR="00905DF7" w:rsidRDefault="00905DF7" w:rsidP="00905DF7">
      <w:pPr>
        <w:overflowPunct w:val="0"/>
        <w:autoSpaceDE w:val="0"/>
        <w:autoSpaceDN w:val="0"/>
        <w:adjustRightInd w:val="0"/>
        <w:jc w:val="both"/>
        <w:rPr>
          <w:i/>
          <w:iCs/>
          <w:sz w:val="28"/>
          <w:szCs w:val="28"/>
        </w:rPr>
      </w:pPr>
      <w:r>
        <w:rPr>
          <w:i/>
          <w:iCs/>
          <w:sz w:val="28"/>
          <w:szCs w:val="28"/>
        </w:rPr>
        <w:t xml:space="preserve">2. Халкаро хамкорликни ташкил этишнинг хукукий асослари. </w:t>
      </w:r>
    </w:p>
    <w:p w:rsidR="00905DF7" w:rsidRDefault="00905DF7" w:rsidP="00905DF7">
      <w:pPr>
        <w:overflowPunct w:val="0"/>
        <w:autoSpaceDE w:val="0"/>
        <w:autoSpaceDN w:val="0"/>
        <w:adjustRightInd w:val="0"/>
        <w:ind w:firstLine="708"/>
        <w:jc w:val="both"/>
        <w:rPr>
          <w:sz w:val="28"/>
          <w:szCs w:val="28"/>
        </w:rPr>
      </w:pPr>
    </w:p>
    <w:p w:rsidR="00905DF7" w:rsidRDefault="00905DF7" w:rsidP="00905DF7">
      <w:pPr>
        <w:overflowPunct w:val="0"/>
        <w:autoSpaceDE w:val="0"/>
        <w:autoSpaceDN w:val="0"/>
        <w:adjustRightInd w:val="0"/>
        <w:ind w:firstLine="708"/>
        <w:jc w:val="both"/>
        <w:rPr>
          <w:sz w:val="28"/>
          <w:szCs w:val="28"/>
        </w:rPr>
      </w:pPr>
      <w:r>
        <w:rPr>
          <w:sz w:val="28"/>
          <w:szCs w:val="28"/>
        </w:rPr>
        <w:t>Узбекистонда куплаб корхона ва бирлашмалар, корпорация ва компаниялар, фирма ва бошка ташкилотлар хорижлик шериклар билан ташки савдо алокаларини мувафаккият билан ривожлантирмокдалар, хорижлик инвесторлар иштирокида йирик инвестиция лойихаларини амалга оширмокдалар, халкаро ишлаб чикариш хамкорлигини бутун чоралар билан кенгайтирмокдалар ва чукурлаштирмокдалар. Ташки иктисодий алокаларнинг ушбу шакллари миллий иктисодиётини ривожлантиришга таъсир курсатади. Ана шу таъсир натижаларининг тахлили ва халкаро мехнат таксимотида иштирок этишни хисобга олган холда иктисодиётни ривожлантириш истикболларини белгилаш ташки иктисодий алокалар ва ташки иктисодий фаолият тушунчаларининг мазмуни тугрисидаги аник тасаввурга асосланиши керак ва улар куйидагилардан иборат:</w:t>
      </w:r>
    </w:p>
    <w:p w:rsidR="00905DF7" w:rsidRDefault="00905DF7" w:rsidP="00905DF7">
      <w:pPr>
        <w:overflowPunct w:val="0"/>
        <w:autoSpaceDE w:val="0"/>
        <w:autoSpaceDN w:val="0"/>
        <w:adjustRightInd w:val="0"/>
        <w:jc w:val="both"/>
        <w:rPr>
          <w:sz w:val="28"/>
          <w:szCs w:val="28"/>
        </w:rPr>
      </w:pPr>
      <w:r>
        <w:rPr>
          <w:sz w:val="28"/>
          <w:szCs w:val="28"/>
        </w:rPr>
        <w:t>- экспорт махсулотлар ишлаб чикарувчи корхоналарга амалдаги ташки бозорларини саклаб колишга ва янгиларини забт этишга кумаклашувчи давлат сиёсати дастурини ишлаб чикиш лозим;</w:t>
      </w:r>
    </w:p>
    <w:p w:rsidR="00905DF7" w:rsidRDefault="00905DF7" w:rsidP="00905DF7">
      <w:pPr>
        <w:overflowPunct w:val="0"/>
        <w:autoSpaceDE w:val="0"/>
        <w:autoSpaceDN w:val="0"/>
        <w:adjustRightInd w:val="0"/>
        <w:jc w:val="both"/>
        <w:rPr>
          <w:sz w:val="28"/>
          <w:szCs w:val="28"/>
        </w:rPr>
      </w:pPr>
      <w:r>
        <w:rPr>
          <w:sz w:val="28"/>
          <w:szCs w:val="28"/>
        </w:rPr>
        <w:t xml:space="preserve"> -  давлатнинг самарали инвестиция сиёсати асосида экспортбоп махсулотлар ишлаб чикарувчи технологияларни янгилаб бориш ва шу каби бошка масалаларни хал этиш максадга мувофик булади;</w:t>
      </w:r>
    </w:p>
    <w:p w:rsidR="00905DF7" w:rsidRDefault="00905DF7" w:rsidP="00905DF7">
      <w:pPr>
        <w:overflowPunct w:val="0"/>
        <w:autoSpaceDE w:val="0"/>
        <w:autoSpaceDN w:val="0"/>
        <w:adjustRightInd w:val="0"/>
        <w:jc w:val="both"/>
        <w:rPr>
          <w:sz w:val="28"/>
          <w:szCs w:val="28"/>
        </w:rPr>
      </w:pPr>
      <w:r>
        <w:rPr>
          <w:sz w:val="28"/>
          <w:szCs w:val="28"/>
        </w:rPr>
        <w:t xml:space="preserve"> - хорижий инвестицияни экспортбоп махсулотлар - ишлаб чикариш сохаларига жойлаштиришни янада рагбатлантиришни кучайтириш лозим.</w:t>
      </w:r>
    </w:p>
    <w:p w:rsidR="00905DF7" w:rsidRDefault="00905DF7" w:rsidP="00905DF7">
      <w:pPr>
        <w:overflowPunct w:val="0"/>
        <w:autoSpaceDE w:val="0"/>
        <w:autoSpaceDN w:val="0"/>
        <w:adjustRightInd w:val="0"/>
        <w:jc w:val="both"/>
        <w:rPr>
          <w:sz w:val="28"/>
          <w:szCs w:val="28"/>
        </w:rPr>
      </w:pPr>
      <w:r>
        <w:rPr>
          <w:sz w:val="28"/>
          <w:szCs w:val="28"/>
        </w:rPr>
        <w:tab/>
        <w:t>ТИФни тартибга солишнинг яна бир усули махсулотлар импортини давлат томонидан тартибга солиб бошкарилишидир. Бир томондан, миллий манфаатларни хисобга олиш лозимлиги импортни давлат томонидан бошкарилишида узига яраша кийинчиликлар келтириб чикармокда. Миллий иктисодиёт олдинга интилаётган бир даврда махаллий ишлаб чикариш тизимлари ички бозорда чет эл махсулотларини камайтирилишини талаб этмокда, бу эса иктисодиётни ривожланишининг хозирги боскичида давлатни импортни бошкаришдаги принципларни узгартиришни талаб килмокда. Импортга кенг йул очилиши ички истеъмолчилар талабларини кондиришга олиб келиши мукаррар, лекин шуни хам эсдан чикармаслик лозимки, у ёки бу туркумдаги махсулот импортини йулга куйиш давлат ичкарисида шу туркум махсулотлар ишлаб чикаришни йулга куйишни сустлаштириш ёки бор ишлаб чикаришларни инкирозга олиб келиш мумкин. Унинг мувозанатини белгилаш ва ички талабни хисобга олиш лозим. Албатта, талаб булмаганидан кейин ишлаб чикариш хам булмайди, мамлакат ичида ишлаб чикариш булмаса, технологияларни янгилашга эхтиёж хам булмайди.</w:t>
      </w:r>
    </w:p>
    <w:p w:rsidR="00905DF7" w:rsidRDefault="00905DF7" w:rsidP="00905DF7">
      <w:pPr>
        <w:overflowPunct w:val="0"/>
        <w:autoSpaceDE w:val="0"/>
        <w:autoSpaceDN w:val="0"/>
        <w:adjustRightInd w:val="0"/>
        <w:jc w:val="both"/>
        <w:rPr>
          <w:sz w:val="28"/>
          <w:szCs w:val="28"/>
        </w:rPr>
      </w:pPr>
      <w:r>
        <w:rPr>
          <w:sz w:val="28"/>
          <w:szCs w:val="28"/>
        </w:rPr>
        <w:tab/>
        <w:t xml:space="preserve">Агар истеъмолчилар фидойилига махаллий ишлаб чикаришни ривожланишига кумаклашмаса, давлат чукур илмий тахлил килинган импорт сиёсати билан унинг урнини босиши лозим. Импортни тартибга солиб </w:t>
      </w:r>
      <w:r>
        <w:rPr>
          <w:sz w:val="28"/>
          <w:szCs w:val="28"/>
        </w:rPr>
        <w:lastRenderedPageBreak/>
        <w:t>бошкаришдаги давлат стратегияси куйидаги талабларни бажарилишини уз ичига олиши максадга мувофикдир:</w:t>
      </w:r>
    </w:p>
    <w:p w:rsidR="00905DF7" w:rsidRDefault="00905DF7" w:rsidP="00905DF7">
      <w:pPr>
        <w:overflowPunct w:val="0"/>
        <w:autoSpaceDE w:val="0"/>
        <w:autoSpaceDN w:val="0"/>
        <w:adjustRightInd w:val="0"/>
        <w:jc w:val="both"/>
        <w:rPr>
          <w:sz w:val="28"/>
          <w:szCs w:val="28"/>
        </w:rPr>
      </w:pPr>
      <w:r>
        <w:rPr>
          <w:sz w:val="28"/>
          <w:szCs w:val="28"/>
        </w:rPr>
        <w:t>-ички бозор чукур таркибий тахлил этилиб, импорт ривожлари белгиланган божхона тарифи тугрисида карор кабул килиниши ва бу карорга иктисодий холатни хисобга олиб, узгартиришлар киритилиб борилиши;</w:t>
      </w:r>
    </w:p>
    <w:p w:rsidR="00905DF7" w:rsidRDefault="00905DF7" w:rsidP="00905DF7">
      <w:pPr>
        <w:overflowPunct w:val="0"/>
        <w:autoSpaceDE w:val="0"/>
        <w:autoSpaceDN w:val="0"/>
        <w:adjustRightInd w:val="0"/>
        <w:jc w:val="both"/>
        <w:rPr>
          <w:sz w:val="28"/>
          <w:szCs w:val="28"/>
        </w:rPr>
      </w:pPr>
      <w:r>
        <w:rPr>
          <w:sz w:val="28"/>
          <w:szCs w:val="28"/>
        </w:rPr>
        <w:t>-оптимал фойда берувчи тармоклар тизимига эга булган миллий иктисодиётни юксалтириш устуворлигида келиб чикиб, импорт божларни микдорини белгилаш лозим. Бундай холат, аввало, мустахкам янгиланган ишлаб чикариш моддий-техника базасига эга булган тармокларга тегишлидир;</w:t>
      </w:r>
    </w:p>
    <w:p w:rsidR="00905DF7" w:rsidRDefault="00905DF7" w:rsidP="00905DF7">
      <w:pPr>
        <w:overflowPunct w:val="0"/>
        <w:autoSpaceDE w:val="0"/>
        <w:autoSpaceDN w:val="0"/>
        <w:adjustRightInd w:val="0"/>
        <w:jc w:val="both"/>
        <w:rPr>
          <w:sz w:val="28"/>
          <w:szCs w:val="28"/>
        </w:rPr>
      </w:pPr>
      <w:r>
        <w:rPr>
          <w:sz w:val="28"/>
          <w:szCs w:val="28"/>
        </w:rPr>
        <w:t>-хорижий инвесторлар ва янги тармоклар манфаатларини хисобга олиб, ишлаб чикариш йулга куйилаётган турдаги махсулотлар импортни чеклаш ва бу махсулотларни ташки бозорга чикиш учун кулай шароитлар яратиб беришни рагбатлантириш;</w:t>
      </w:r>
    </w:p>
    <w:p w:rsidR="00905DF7" w:rsidRDefault="00905DF7" w:rsidP="00905DF7">
      <w:pPr>
        <w:overflowPunct w:val="0"/>
        <w:autoSpaceDE w:val="0"/>
        <w:autoSpaceDN w:val="0"/>
        <w:adjustRightInd w:val="0"/>
        <w:jc w:val="both"/>
        <w:rPr>
          <w:sz w:val="28"/>
          <w:szCs w:val="28"/>
        </w:rPr>
      </w:pPr>
      <w:r>
        <w:rPr>
          <w:sz w:val="28"/>
          <w:szCs w:val="28"/>
        </w:rPr>
        <w:t>-ишлаб чикарилаётган махсулотларнинг сифати ва ракобатбардошлигини ошириш учун замонавий илгор технологияларни жалб этиш ва бу технологиялардан махаллий интеллектуал салохият ёрдамида фойдаланиш;</w:t>
      </w:r>
    </w:p>
    <w:p w:rsidR="00905DF7" w:rsidRDefault="00905DF7" w:rsidP="00905DF7">
      <w:pPr>
        <w:overflowPunct w:val="0"/>
        <w:autoSpaceDE w:val="0"/>
        <w:autoSpaceDN w:val="0"/>
        <w:adjustRightInd w:val="0"/>
        <w:jc w:val="both"/>
        <w:rPr>
          <w:sz w:val="28"/>
          <w:szCs w:val="28"/>
        </w:rPr>
      </w:pPr>
      <w:r>
        <w:rPr>
          <w:sz w:val="28"/>
          <w:szCs w:val="28"/>
        </w:rPr>
        <w:t>-ишлаб чикаришда замонавий маркетинг ва менежмент тизимидан фойдаланишни кенг йулга куйиш, тармокларнинг технологик устунликларини амалга оширишга кумаклашувчи тизим барпо этиш ва шу каби бошка талабларни бажариши лозим.</w:t>
      </w:r>
    </w:p>
    <w:p w:rsidR="00905DF7" w:rsidRDefault="00905DF7" w:rsidP="00905DF7">
      <w:pPr>
        <w:overflowPunct w:val="0"/>
        <w:autoSpaceDE w:val="0"/>
        <w:autoSpaceDN w:val="0"/>
        <w:adjustRightInd w:val="0"/>
        <w:jc w:val="both"/>
        <w:rPr>
          <w:sz w:val="28"/>
          <w:szCs w:val="28"/>
        </w:rPr>
      </w:pPr>
      <w:r>
        <w:rPr>
          <w:sz w:val="28"/>
          <w:szCs w:val="28"/>
        </w:rPr>
        <w:tab/>
        <w:t>Узбекистоннинг ташки иктисодий сиёсати барча давлатлар билан тенг хукукли, узаро манфаатлар асосида иктисодий муносабатларни амалга оширишга каратилган булиб, ташки иктисодий фаолиятни ривожлантиришда хорижий сармояларни кенг жалб этиш учун кулай шароитлар яратилмокда. Капитал маблагни кенг жалб этишни таъминлайдиган хукукий, иктисодий, ижтимоий ва бошка шарт шароитларни тобора такомиллаштириш, ривожланган технологияни етказиб беришга каратилган хорижий сармояларга хар томонлама хукукий ва иктисодий шароит яратиш сингари мухим чора тадбирлар Узбекистон ташки иктисодий сиёсатнинг асосий максадларидандир.</w:t>
      </w:r>
    </w:p>
    <w:p w:rsidR="00905DF7" w:rsidRDefault="00905DF7" w:rsidP="00905DF7">
      <w:pPr>
        <w:overflowPunct w:val="0"/>
        <w:autoSpaceDE w:val="0"/>
        <w:autoSpaceDN w:val="0"/>
        <w:adjustRightInd w:val="0"/>
        <w:jc w:val="both"/>
        <w:rPr>
          <w:sz w:val="28"/>
          <w:szCs w:val="28"/>
        </w:rPr>
      </w:pPr>
      <w:r>
        <w:rPr>
          <w:sz w:val="28"/>
          <w:szCs w:val="28"/>
        </w:rPr>
        <w:tab/>
        <w:t xml:space="preserve">Узбекистон ташки иктисодий сиёсатнинг мухим томонларидан яна бири шундан иборатки, давлат экспорт салохиятини тайёр ракобатбардош махсулотлар хисобига ошириб бориш, импорт салохиятини эса импорт урнини босувчи махсулотлар ишлаб чикариш билан аста секин камайтириб боришдан иборат. Узбекистонда амалга оширилаётган ташки иктисодий сиёсатнинг олдига куйилган максад - бу дунёдаги энг ривожланган технологияга эга булган фирмалар ва корхоналар билан республикамизда турли хил корхона ва ташкилотлар иштирокида кушма корхоналар тузиш оркали иктисодий усишни тобора такомиллаштириб  боришга каратилган. Шунинг учун кушма корхоналар тузишга ва уларни фаолият курсатишларига хукукий, ижтимоий ва иктисодий шароитлар яратилган. Цивилизациянинг ривожланиши алохида олинган давлатларни халкаро хужалик алокаларига мунтазам равишда жалб этишга олиб келади, бу эса ягона жахон иктисодиётини барпо этишга имкон яратади. Дунёдаги барча мамлакатлар </w:t>
      </w:r>
      <w:r>
        <w:rPr>
          <w:sz w:val="28"/>
          <w:szCs w:val="28"/>
        </w:rPr>
        <w:lastRenderedPageBreak/>
        <w:t>умумий иктисодий конунларга кура ривожланади, улар халкаро муносабатлар иктисодий характерининг устувор булишини шартлацди.</w:t>
      </w:r>
    </w:p>
    <w:p w:rsidR="00905DF7" w:rsidRDefault="00905DF7" w:rsidP="00905DF7">
      <w:pPr>
        <w:overflowPunct w:val="0"/>
        <w:autoSpaceDE w:val="0"/>
        <w:autoSpaceDN w:val="0"/>
        <w:adjustRightInd w:val="0"/>
        <w:jc w:val="both"/>
        <w:rPr>
          <w:sz w:val="28"/>
          <w:szCs w:val="28"/>
        </w:rPr>
      </w:pPr>
      <w:r>
        <w:rPr>
          <w:sz w:val="28"/>
          <w:szCs w:val="28"/>
        </w:rPr>
        <w:tab/>
        <w:t>Республикамиз ташки иктисодий фаолиятини тартибга солиш давлат воситаларининг мазмуни ва таркиби биринчи навбатда уни ташки савдо фаолиятини хозирги холати ва истикболда уни ривожлантириш режалари билан богликдир. Шунинг учун мамлакатимизни 2003 йил 9 ой мобайнида 2002 йил мос даврига нисбатан ташки савдо фаолиятини ривожланиши (мавжуд маълумотлар асосида) урганамиз. Эхтиёжларнинг доимо мураккаблашиб борадиган таркиби, ресурсларнинг жуда камлиги ва олисдалиги нафакат алохида олинган давлат ичидаги худудлар уртасида, балки турли давлатлар ва жахон минтакалари уртасида хам янада самаралирок айирбошлаш воситаларини талаб этади.</w:t>
      </w:r>
    </w:p>
    <w:p w:rsidR="00905DF7" w:rsidRDefault="00905DF7" w:rsidP="00905DF7">
      <w:pPr>
        <w:overflowPunct w:val="0"/>
        <w:autoSpaceDE w:val="0"/>
        <w:autoSpaceDN w:val="0"/>
        <w:adjustRightInd w:val="0"/>
        <w:ind w:firstLine="708"/>
        <w:jc w:val="both"/>
        <w:rPr>
          <w:sz w:val="28"/>
          <w:szCs w:val="28"/>
        </w:rPr>
      </w:pPr>
      <w:r>
        <w:rPr>
          <w:sz w:val="28"/>
          <w:szCs w:val="28"/>
        </w:rPr>
        <w:t>Давлат субъектларига улар зиммасига давлат томонидан юкланган хукук ва мажбуриятларнинг тасарруфчилари киради. Булар узини узи  бошкарадиган худудлар, уларнинг мулкчилик шаклидан катъий назар, хужалик юритувчи суъектлар (акциядорлик жамиятлари, давлат корхоналари, кичик ва урта корхоналар, хорижий инвестициялар иштирокидаги корхоналар, хусусий тадбиркорлар ва хакозолар) дир. Ташки иктисодий алокалар- иктисодиётнинг барча тармоклари ва фаолиятнинг бошка сохаларида давлат ва унинг субъектлари халкаро хамкорлигининг хилма-хил шакллари тизимидир.</w:t>
      </w:r>
    </w:p>
    <w:p w:rsidR="00905DF7" w:rsidRDefault="00905DF7" w:rsidP="00905DF7">
      <w:pPr>
        <w:overflowPunct w:val="0"/>
        <w:autoSpaceDE w:val="0"/>
        <w:autoSpaceDN w:val="0"/>
        <w:adjustRightInd w:val="0"/>
        <w:ind w:firstLine="708"/>
        <w:jc w:val="both"/>
        <w:rPr>
          <w:sz w:val="28"/>
          <w:szCs w:val="28"/>
        </w:rPr>
      </w:pPr>
      <w:r>
        <w:rPr>
          <w:sz w:val="28"/>
          <w:szCs w:val="28"/>
        </w:rPr>
        <w:t xml:space="preserve">Ташки иктисодий алокалар - бир аник мамлакатнинг бошка мамлакатлар билан халкаро мехнат таксимоти, фан ва ишлаб чикаришни ихтисослаштириш хамда бошка омилларга асосланган ишлаб чикариш, савдо, сиёсий ва бошка хил муносабатларидир. Ташки иктисодий фаолият ташки иктисодий алокаларни руёбга чикариш жараёнидир. Халкаро мехнат таксимотининг иктисодий мазмуни биргаликдаги ишлаб чикаришни ташкил этиш усулларида ифодаланади, буларда турли мамлакатларнинг корхоналари муайян товар ёки хизматларни тайёрлашга ихтисослашади, сунгра уларни айирбошлайдилар. Товар айирбошлаш ёки пулли асосда амалга оширилиши мумкин. Купчилик холларда айирбошлаш асосан биринчи вариант буйича юз беради, яъни хориждан махсулот оладиган тараф унинг эгасига барча харажатларни тулайди. Турли хил тухфалар, инсонпарварлик ёрдами, ишларни мувофиклаштириш, умумий карорларни мухокама ва кабул килиш, тажриба алмашиш, стандартларнинг халкаро микёсда бирхиллаштирилиши, атроф мухитни мухофаза килишга доир чора-тадбирлар ва хоказолар айирбошлашнинг пулсиз турларига киради. Ташки иктисодий алокалар халкаро мехнат таксимоти, ишлаб чикариш ва  фанни ихтисослаштириш, хужалик хаётини байналминаллаштириш жараёнидан объектив равишда келиб чикади. Ташки иктисодий алокаларнинг шаклланиши ва ривожланиши алохида олинган мамлакатларнинг узаро алокалари ва бир-бирига богликлигининг кучайиши билан белгиланади. </w:t>
      </w:r>
    </w:p>
    <w:p w:rsidR="00905DF7" w:rsidRDefault="00905DF7" w:rsidP="00905DF7">
      <w:pPr>
        <w:overflowPunct w:val="0"/>
        <w:autoSpaceDE w:val="0"/>
        <w:autoSpaceDN w:val="0"/>
        <w:adjustRightInd w:val="0"/>
        <w:ind w:firstLine="708"/>
        <w:jc w:val="both"/>
        <w:rPr>
          <w:sz w:val="28"/>
          <w:szCs w:val="28"/>
        </w:rPr>
      </w:pPr>
      <w:r>
        <w:rPr>
          <w:sz w:val="28"/>
          <w:szCs w:val="28"/>
        </w:rPr>
        <w:t xml:space="preserve">Натурал хужаликдан товар-пул муносабатларига утилиши алохида давлатларнинг миллий бозорларини ривожлантиришга ва ушбу миллий бозорларнинг товар айирбошлашида кескин сакрашни тугдирди, бу эса </w:t>
      </w:r>
      <w:r>
        <w:rPr>
          <w:sz w:val="28"/>
          <w:szCs w:val="28"/>
        </w:rPr>
        <w:lastRenderedPageBreak/>
        <w:t>давлат муносабатларининг иктисодий сохасида байналминал алокалар ва халкаро айирбошлаш кенагйиши ва чукурлашига олиб келди. Ташки иктисодий алокалар тарихий ва иктисодий тоифа хисобланади. Тарихий тоифа сифатида ташки иктисодий алокалар цивилизация махсулоти хисобланади. Улар давлатлар пайдо булиши билан юзага келади ва улар билан бирга ривожланади. Ушбу алокаларнинг ривожланишига айникса феодализмнинг таназзули кучли туртки берди. Шундай килиб, давлатнинг ташки иктисодий алокалари турли сохаларда: ташки савдо, фаолиятнинг илмий -техника, ишлаб чикариш, инвестиция, валюта-молия ва кредит, ахборот, маданий ва спорт турлари,мехнат ресурларини олиб утишда урнатилади. Ташки иктисодий алокаларнинг ана шу барча турларини куйидаги шаклларга бирлаштириш мумкин: савдо (товарларни айирбошлаш, хизматлар курсатиш), кушма тадбиркорлик, хамкорликнинг бошка турлари. Улар халкаро иктисодий муносабатлар амалиётида айникса кенг таркалган. Ташки иктисодий фаолият ташки савдога асосланади, чунки бундай фаолият туфайли мамлакатлар уз ишлаб чикариш ресурсларидан фойдаланиш самарадорлигини ошириш имкониятига эгадирлар.</w:t>
      </w:r>
    </w:p>
    <w:p w:rsidR="00905DF7" w:rsidRDefault="00905DF7" w:rsidP="00905DF7">
      <w:pPr>
        <w:overflowPunct w:val="0"/>
        <w:autoSpaceDE w:val="0"/>
        <w:autoSpaceDN w:val="0"/>
        <w:adjustRightInd w:val="0"/>
        <w:ind w:firstLine="708"/>
        <w:jc w:val="both"/>
        <w:rPr>
          <w:sz w:val="28"/>
          <w:szCs w:val="28"/>
        </w:rPr>
      </w:pPr>
      <w:r>
        <w:rPr>
          <w:sz w:val="28"/>
          <w:szCs w:val="28"/>
        </w:rPr>
        <w:t>Иктисодий тоифа сифатида ташки иктисодий алокалар барча турдаги ресурсларнинг давлатлар ва утрли давлатларнинг иктисодий субъектлари уртасидаги харакати пайтида юзага келадиган ишлаб чикариш - иктисодий муносабатлар тизимини ташкил этади. Ушбу икки тарафлама муносабатлар давлат иктисодий хаётининг барча сохаларини аввало унинг ишлаб чикариш, савдо, инвестицияга оид ва молиявий фаолиятини камраб олади. Иктисодий тоифа сифатида ташки иктисодий алокаларнинг мохияти унинг функцияларида аникланади. Куйидагилар ана шундай функциялар хисобланади:</w:t>
      </w:r>
    </w:p>
    <w:p w:rsidR="00905DF7" w:rsidRDefault="00905DF7" w:rsidP="00905DF7">
      <w:pPr>
        <w:overflowPunct w:val="0"/>
        <w:autoSpaceDE w:val="0"/>
        <w:autoSpaceDN w:val="0"/>
        <w:adjustRightInd w:val="0"/>
        <w:ind w:left="75"/>
        <w:jc w:val="both"/>
        <w:rPr>
          <w:sz w:val="28"/>
          <w:szCs w:val="28"/>
        </w:rPr>
      </w:pPr>
      <w:r>
        <w:rPr>
          <w:sz w:val="28"/>
          <w:szCs w:val="28"/>
        </w:rPr>
        <w:t>-халкаро мехнат таксимоти махсулотлари истеъмол кийматининг халкаро микёсдаги эътирофи;</w:t>
      </w:r>
    </w:p>
    <w:p w:rsidR="00905DF7" w:rsidRDefault="00905DF7" w:rsidP="00905DF7">
      <w:pPr>
        <w:overflowPunct w:val="0"/>
        <w:autoSpaceDE w:val="0"/>
        <w:autoSpaceDN w:val="0"/>
        <w:adjustRightInd w:val="0"/>
        <w:ind w:left="75"/>
        <w:jc w:val="both"/>
        <w:rPr>
          <w:sz w:val="28"/>
          <w:szCs w:val="28"/>
        </w:rPr>
      </w:pPr>
      <w:r>
        <w:rPr>
          <w:sz w:val="28"/>
          <w:szCs w:val="28"/>
        </w:rPr>
        <w:t>-халкаро пул муомаласини ташкил этиш.</w:t>
      </w:r>
    </w:p>
    <w:p w:rsidR="00905DF7" w:rsidRDefault="00905DF7" w:rsidP="00905DF7">
      <w:pPr>
        <w:overflowPunct w:val="0"/>
        <w:autoSpaceDE w:val="0"/>
        <w:autoSpaceDN w:val="0"/>
        <w:adjustRightInd w:val="0"/>
        <w:ind w:left="75"/>
        <w:jc w:val="both"/>
        <w:rPr>
          <w:sz w:val="28"/>
          <w:szCs w:val="28"/>
        </w:rPr>
      </w:pPr>
      <w:r>
        <w:rPr>
          <w:sz w:val="28"/>
          <w:szCs w:val="28"/>
        </w:rPr>
        <w:t>-табиий ресурслар, уларнинг ашёвий ва киймат шаклидаги мехнат натижаси билан халкаро айирбошлашни ташкил этиш ва хизмат курсатиш;</w:t>
      </w:r>
    </w:p>
    <w:p w:rsidR="00905DF7" w:rsidRDefault="00905DF7" w:rsidP="00905DF7">
      <w:pPr>
        <w:overflowPunct w:val="0"/>
        <w:autoSpaceDE w:val="0"/>
        <w:autoSpaceDN w:val="0"/>
        <w:adjustRightInd w:val="0"/>
        <w:jc w:val="both"/>
        <w:rPr>
          <w:sz w:val="28"/>
          <w:szCs w:val="28"/>
        </w:rPr>
      </w:pPr>
      <w:r>
        <w:rPr>
          <w:sz w:val="28"/>
          <w:szCs w:val="28"/>
        </w:rPr>
        <w:tab/>
        <w:t xml:space="preserve">Айни вактда ташки иктисодий алокалар давлатнинг иктисодий тизимига таъсир курсатиш воситаси булиб майдонга чикади, у ташки иктисодий фаолият механизми оркали амалга оширилади. Хозирги жахон хужалигида ташки иктисодий алокалар давлат миллий даромадини устириш, халк хужалиги харажатларини тежаш ва фан-техника тараккиётини жадаллаштириш омилларига айланади. Биринчи функция табиий ресурслар сифатида казиб олинадиган махсулотлар ва халкаро мехнат таксимоти жараёнида олинадиган махсулотларни махсулотлар ва уларнинг ашёвий хамда киймат шаклидаги мехнат натижалари бозори оркали аник истеъмолчиларга етказишдан оборат булади. Айирбошлашни ташкил этиш айни вактда айирбошлашга хизмат курсатишни хам назарда тутади. Иккинчи функция бажариш жараёнида товар-пул муносабатлари харакатининг якунланиши ва пулни халкаро мехнат таксимоти махсулотига айирбошлаш тугаши юз беради, бунинг натижасида махсулотнинг истеъмол  киймати (ёки </w:t>
      </w:r>
      <w:r>
        <w:rPr>
          <w:sz w:val="28"/>
          <w:szCs w:val="28"/>
        </w:rPr>
        <w:lastRenderedPageBreak/>
        <w:t>амалий киймати) халкаро эътирофга сазовор булади. Учинчи функция - турли халкаро хисоб-китобларни амалга ошириш жараёнида пулнинг узлуксиз харакати учун шарт-шароит яратишдир.</w:t>
      </w:r>
    </w:p>
    <w:p w:rsidR="00905DF7" w:rsidRDefault="00905DF7" w:rsidP="00905DF7">
      <w:pPr>
        <w:overflowPunct w:val="0"/>
        <w:autoSpaceDE w:val="0"/>
        <w:autoSpaceDN w:val="0"/>
        <w:adjustRightInd w:val="0"/>
        <w:ind w:firstLine="708"/>
        <w:jc w:val="both"/>
        <w:rPr>
          <w:sz w:val="28"/>
          <w:szCs w:val="28"/>
        </w:rPr>
      </w:pPr>
      <w:r>
        <w:rPr>
          <w:sz w:val="28"/>
          <w:szCs w:val="28"/>
        </w:rPr>
        <w:t>Ташки иктисодий алокаларни ташкил этиш ва уларни бошкариш механизмининг самарадорлиги куп жихатдан ташки иктисодий алокалар таснифи билан белгиланади.</w:t>
      </w:r>
    </w:p>
    <w:p w:rsidR="00905DF7" w:rsidRDefault="00905DF7" w:rsidP="00905DF7">
      <w:pPr>
        <w:overflowPunct w:val="0"/>
        <w:autoSpaceDE w:val="0"/>
        <w:autoSpaceDN w:val="0"/>
        <w:adjustRightInd w:val="0"/>
        <w:jc w:val="both"/>
        <w:rPr>
          <w:sz w:val="28"/>
          <w:szCs w:val="28"/>
        </w:rPr>
      </w:pPr>
      <w:r>
        <w:rPr>
          <w:sz w:val="28"/>
          <w:szCs w:val="28"/>
        </w:rPr>
        <w:tab/>
        <w:t>Ташки иктисодий алокалар оркали жахон бозорининг товар ва хизматларга талаби муайян давлатнинг ички бозорига утказилади, бу эса ишлаб чикарувчи кучларни ривожлантиришга имкон яратади, бу, уз навбатида, саноат, кишлок хужалиги, савдо, молия муассасалари ва хизматлар сохасини ривожлантиришга олиб келади.</w:t>
      </w:r>
    </w:p>
    <w:p w:rsidR="00905DF7" w:rsidRDefault="00905DF7" w:rsidP="00905DF7">
      <w:pPr>
        <w:overflowPunct w:val="0"/>
        <w:autoSpaceDE w:val="0"/>
        <w:autoSpaceDN w:val="0"/>
        <w:adjustRightInd w:val="0"/>
        <w:jc w:val="both"/>
        <w:rPr>
          <w:sz w:val="28"/>
          <w:szCs w:val="28"/>
        </w:rPr>
      </w:pPr>
      <w:r>
        <w:rPr>
          <w:sz w:val="28"/>
          <w:szCs w:val="28"/>
        </w:rPr>
        <w:t>Мамлакат ички бозорининг ривожланиши натижасида давлат чида таклиф хажми талаб хажмидан узиб кета бошлади, бу хол ташки савдо операцияларининг кенгайиши, сармоя кийматининг арзонлашиши ва ишлаб чикариш хамда муомала чикимларининг камайишига олиб келади.</w:t>
      </w:r>
    </w:p>
    <w:p w:rsidR="00905DF7" w:rsidRDefault="00905DF7" w:rsidP="00905DF7">
      <w:pPr>
        <w:overflowPunct w:val="0"/>
        <w:autoSpaceDE w:val="0"/>
        <w:autoSpaceDN w:val="0"/>
        <w:adjustRightInd w:val="0"/>
        <w:jc w:val="both"/>
        <w:rPr>
          <w:sz w:val="28"/>
          <w:szCs w:val="28"/>
        </w:rPr>
      </w:pPr>
      <w:r>
        <w:rPr>
          <w:sz w:val="28"/>
          <w:szCs w:val="28"/>
        </w:rPr>
        <w:tab/>
        <w:t>Тасниф (классификация) деганда муайян белгилар буйича аник гурухларга таксимлаш тушунилади. Ташки иктисодий алокаларнинг таснифи тизими алока турлари ва шаклларидан иборатдир.</w:t>
      </w:r>
    </w:p>
    <w:p w:rsidR="00905DF7" w:rsidRDefault="00905DF7" w:rsidP="00905DF7">
      <w:pPr>
        <w:overflowPunct w:val="0"/>
        <w:autoSpaceDE w:val="0"/>
        <w:autoSpaceDN w:val="0"/>
        <w:adjustRightInd w:val="0"/>
        <w:jc w:val="both"/>
        <w:rPr>
          <w:sz w:val="28"/>
          <w:szCs w:val="28"/>
        </w:rPr>
      </w:pPr>
      <w:r>
        <w:rPr>
          <w:sz w:val="28"/>
          <w:szCs w:val="28"/>
        </w:rPr>
        <w:t>Ташки иктисодий алокалар тури - битта умумий белги, масалан, товар окимининг йуналиши ёки таркибий белги билан бирлаштирилган алокалар мажмуидир. Товар окимининг йуналиши билан богланган тасниф белгиси товар (хизматлар, ишлар)нинг бир мамлакатдан бошкасига харакатини, яъни товарнинг мамлакатдан олиб чикилиши ёки товарнинг мазкур мамлакатга олиб кирилишини белгилайди. Ушбу белгига кура ташки иктисодий алокалар товарни сотиш ва олиб чикиш билан боглик экспорт алокаларига хамда товарни харид килиш ва олиб келиш биланбоглик импорт алокаларига булинади. Ташки иктисодий алокалар таснифининг таркибий белгиси алокаларнинг иктисодий манфаатлар сохаси ва давлат ташки иктисодий фаолиятининг асосий максади билан богланган гурухий таркибини белгилайди. Таркибий белгига кура, ташки иктисодий алокалар ташки савдо, молиявий, ишлаб чикариш, инвестиция алокаларига булинади. Алока шакли - мазкур алока турининг мавжуд булиш усули, бирор-бир аник алока мохиятининг ташки намоён булишидир. Ташки иктисодий алокалар шаклларига савдо, бартер, туризм, инжиниринг, франчайзинг, лизинг ва хоказолар киради.</w:t>
      </w:r>
    </w:p>
    <w:p w:rsidR="00905DF7" w:rsidRDefault="00905DF7" w:rsidP="00905DF7">
      <w:pPr>
        <w:overflowPunct w:val="0"/>
        <w:autoSpaceDE w:val="0"/>
        <w:autoSpaceDN w:val="0"/>
        <w:adjustRightInd w:val="0"/>
        <w:jc w:val="both"/>
        <w:rPr>
          <w:sz w:val="28"/>
          <w:szCs w:val="28"/>
        </w:rPr>
      </w:pPr>
      <w:r>
        <w:rPr>
          <w:sz w:val="28"/>
          <w:szCs w:val="28"/>
        </w:rPr>
        <w:tab/>
        <w:t>Экспорт - товар, ишлар, хизматлар, интеллектуал мулк натижалари, шу жумладан уларга доир мутлак хукукларни божхона худудидан хорижга кайтариб олиб келиш мажбуриятисиз олиб чикишдир. Экспорт факти товар божхона чегарасини кесиб утган, хизматлар ва интеллектуал фаолият натижаларига доир хукуклар такдим этилган пайтда кайд этилади. Божхона худудидан хорижга товарлар олиб чикишсиз айрим тижорат операциялари товарлар экспортига тенглаштирилади.</w:t>
      </w:r>
    </w:p>
    <w:p w:rsidR="00905DF7" w:rsidRDefault="00905DF7" w:rsidP="00905DF7">
      <w:pPr>
        <w:overflowPunct w:val="0"/>
        <w:autoSpaceDE w:val="0"/>
        <w:autoSpaceDN w:val="0"/>
        <w:adjustRightInd w:val="0"/>
        <w:ind w:firstLine="708"/>
        <w:jc w:val="both"/>
        <w:rPr>
          <w:sz w:val="28"/>
          <w:szCs w:val="28"/>
        </w:rPr>
      </w:pPr>
      <w:r>
        <w:rPr>
          <w:sz w:val="28"/>
          <w:szCs w:val="28"/>
        </w:rPr>
        <w:t xml:space="preserve">Ташки савдо фаолияти товарлар, ишлар, хизматлар, ахборот, интеллектуал фаолият натижалари, шу жумладан, уларга доир мутлак хукуклар (интеллектуал мулк) билан халкаро айирбошлаш сохасида </w:t>
      </w:r>
      <w:r>
        <w:rPr>
          <w:sz w:val="28"/>
          <w:szCs w:val="28"/>
        </w:rPr>
        <w:lastRenderedPageBreak/>
        <w:t xml:space="preserve">тадбиркорлик фаолиятининг алохида туридир. Бунда товар деганда хар кандай харакатланувчи мол-мулк ва кучмас мулкка киритилган, ташки  савдо фаолиятининг предмети булган хаво, денгиз кемалари ва ички сузиш кемалари хамда фазовий объектлар тушунилади. Халкаро ташишлар тугрисидаги шартнома чогида фойдаланиладиган транспорт воситалари товар хисобланмайди. </w:t>
      </w:r>
      <w:r>
        <w:rPr>
          <w:sz w:val="28"/>
          <w:szCs w:val="28"/>
        </w:rPr>
        <w:tab/>
        <w:t>Узбекистон Республикасида экспортни ривожлантиришга катта эътибор бериляпти. МДХ мамлакатлари билан хамкорлик, кооперация ва биргаликдаги экспорт лойихалари учун имтиёзли божхона режимлари, машина-техника экспортини ривожлантириш ва хоказолар экспортниривожлантиришнинг мухим резерви хисобланади. 1997 йил урталарида кабул килинган Узбекистон Республикасининг экспорт салохиятини ривожлантириш Давлат дастури юксалтириш йулида мухим кадам булди. Импорт - товарлар, ишлар, хизматлар, интеллектуал фаолият натижаларини, шу жумладан, уларга доир фавкулотда хукукларни божхона худудига кайтариб олиб чикиш мажбуриятисиз олиб киришдир. Импорт факти товар божхолна чегарасини кесиб утган, хизматлар ва интеллектуал фаолият натижаларига доир хукуклар олинган пайтида кайд этилади. Узбекистон божхона худудининг макоми Узбекистон Республикасининг Божхона кодекси билан белгиланган. Унинг худудида эркин божхона зоналари ва эркин омборлар булши мумкин, уларнинг худуди УзР божхона худудидан ташкарида жойлашган деб каралади. УзР божхона худудининг чегаралари, эркин божхона зоналари ва эркин омборлар чегаралари УзР божхона чегараси хисобланади.</w:t>
      </w:r>
    </w:p>
    <w:p w:rsidR="00905DF7" w:rsidRDefault="00905DF7" w:rsidP="00905DF7">
      <w:pPr>
        <w:overflowPunct w:val="0"/>
        <w:autoSpaceDE w:val="0"/>
        <w:autoSpaceDN w:val="0"/>
        <w:adjustRightInd w:val="0"/>
        <w:jc w:val="both"/>
        <w:rPr>
          <w:sz w:val="28"/>
          <w:szCs w:val="28"/>
        </w:rPr>
      </w:pPr>
      <w:r>
        <w:rPr>
          <w:sz w:val="28"/>
          <w:szCs w:val="28"/>
        </w:rPr>
        <w:t xml:space="preserve">      </w:t>
      </w:r>
    </w:p>
    <w:p w:rsidR="00905DF7" w:rsidRDefault="00905DF7" w:rsidP="00905DF7">
      <w:pPr>
        <w:ind w:right="-81" w:firstLine="1080"/>
        <w:jc w:val="both"/>
        <w:rPr>
          <w:b/>
          <w:bCs/>
          <w:sz w:val="28"/>
          <w:szCs w:val="28"/>
        </w:rPr>
      </w:pPr>
      <w:r>
        <w:rPr>
          <w:b/>
          <w:bCs/>
          <w:sz w:val="28"/>
          <w:szCs w:val="28"/>
        </w:rPr>
        <w:t>Назорат саволлари:</w:t>
      </w:r>
    </w:p>
    <w:p w:rsidR="00905DF7" w:rsidRDefault="00905DF7" w:rsidP="00905DF7">
      <w:pPr>
        <w:overflowPunct w:val="0"/>
        <w:autoSpaceDE w:val="0"/>
        <w:autoSpaceDN w:val="0"/>
        <w:adjustRightInd w:val="0"/>
        <w:jc w:val="both"/>
        <w:rPr>
          <w:sz w:val="28"/>
          <w:szCs w:val="28"/>
        </w:rPr>
      </w:pPr>
      <w:r>
        <w:rPr>
          <w:sz w:val="28"/>
          <w:szCs w:val="28"/>
        </w:rPr>
        <w:t>1.Иктисодий фаолиятнинг хукукий ва ташкилий асослари .</w:t>
      </w:r>
    </w:p>
    <w:p w:rsidR="00905DF7" w:rsidRDefault="00905DF7" w:rsidP="00905DF7">
      <w:pPr>
        <w:overflowPunct w:val="0"/>
        <w:autoSpaceDE w:val="0"/>
        <w:autoSpaceDN w:val="0"/>
        <w:adjustRightInd w:val="0"/>
        <w:jc w:val="both"/>
        <w:rPr>
          <w:sz w:val="28"/>
          <w:szCs w:val="28"/>
        </w:rPr>
      </w:pPr>
      <w:r>
        <w:rPr>
          <w:sz w:val="28"/>
          <w:szCs w:val="28"/>
        </w:rPr>
        <w:t xml:space="preserve">2. Халкаро хамкорликни ташкил этишнинг хукукий асослари. </w:t>
      </w:r>
    </w:p>
    <w:p w:rsidR="00905DF7" w:rsidRDefault="00905DF7" w:rsidP="00905DF7">
      <w:pPr>
        <w:ind w:right="-81"/>
        <w:jc w:val="both"/>
        <w:rPr>
          <w:sz w:val="28"/>
          <w:szCs w:val="28"/>
        </w:rPr>
      </w:pPr>
      <w:r>
        <w:rPr>
          <w:sz w:val="28"/>
          <w:szCs w:val="28"/>
        </w:rPr>
        <w:t>3. Эркин савдо сиесати билан протекционизм уртасидаги фарк.</w:t>
      </w:r>
    </w:p>
    <w:p w:rsidR="00905DF7" w:rsidRDefault="00905DF7" w:rsidP="00905DF7">
      <w:pPr>
        <w:ind w:right="-81"/>
        <w:jc w:val="both"/>
        <w:rPr>
          <w:sz w:val="28"/>
          <w:szCs w:val="28"/>
        </w:rPr>
      </w:pPr>
      <w:r>
        <w:rPr>
          <w:sz w:val="28"/>
          <w:szCs w:val="28"/>
        </w:rPr>
        <w:t>4. Узбекистон Республикаси савдо сиесатини хозирги холати кандай?</w:t>
      </w:r>
    </w:p>
    <w:p w:rsidR="00905DF7" w:rsidRDefault="00905DF7" w:rsidP="00905DF7">
      <w:pPr>
        <w:ind w:right="-81"/>
        <w:jc w:val="both"/>
        <w:rPr>
          <w:sz w:val="28"/>
          <w:szCs w:val="28"/>
        </w:rPr>
      </w:pPr>
      <w:r>
        <w:rPr>
          <w:sz w:val="28"/>
          <w:szCs w:val="28"/>
        </w:rPr>
        <w:t>5. Савдо сиесатини асосий воситаларини санаб утинг.</w:t>
      </w:r>
    </w:p>
    <w:p w:rsidR="00905DF7" w:rsidRDefault="00905DF7" w:rsidP="00905DF7">
      <w:pPr>
        <w:ind w:right="-81"/>
        <w:jc w:val="both"/>
        <w:rPr>
          <w:sz w:val="28"/>
          <w:szCs w:val="28"/>
        </w:rPr>
      </w:pPr>
      <w:r>
        <w:rPr>
          <w:sz w:val="28"/>
          <w:szCs w:val="28"/>
        </w:rPr>
        <w:t>6. Истеъмол ортикчалиги нима?</w:t>
      </w:r>
    </w:p>
    <w:p w:rsidR="00905DF7" w:rsidRDefault="00905DF7" w:rsidP="00905DF7">
      <w:pPr>
        <w:ind w:right="-81"/>
        <w:jc w:val="both"/>
        <w:rPr>
          <w:sz w:val="28"/>
          <w:szCs w:val="28"/>
        </w:rPr>
      </w:pPr>
      <w:r>
        <w:rPr>
          <w:sz w:val="28"/>
          <w:szCs w:val="28"/>
        </w:rPr>
        <w:t>7. Ишлаб чикариш ортикчалиги качон юз беради?</w:t>
      </w:r>
    </w:p>
    <w:p w:rsidR="00905DF7" w:rsidRDefault="00905DF7" w:rsidP="00905DF7">
      <w:pPr>
        <w:ind w:right="-81"/>
        <w:jc w:val="both"/>
        <w:rPr>
          <w:sz w:val="28"/>
          <w:szCs w:val="28"/>
        </w:rPr>
      </w:pPr>
      <w:r>
        <w:rPr>
          <w:sz w:val="28"/>
          <w:szCs w:val="28"/>
        </w:rPr>
        <w:t>8. Эркин савдо сиесатини протекционизмдан афзаллиги нимада?</w:t>
      </w:r>
    </w:p>
    <w:p w:rsidR="00905DF7" w:rsidRDefault="00905DF7" w:rsidP="00905DF7">
      <w:pPr>
        <w:ind w:right="-81"/>
        <w:jc w:val="both"/>
        <w:rPr>
          <w:sz w:val="28"/>
          <w:szCs w:val="28"/>
        </w:rPr>
      </w:pPr>
    </w:p>
    <w:p w:rsidR="00905DF7" w:rsidRDefault="00905DF7" w:rsidP="00905DF7">
      <w:pPr>
        <w:ind w:right="-81" w:firstLine="1080"/>
        <w:rPr>
          <w:b/>
          <w:bCs/>
          <w:sz w:val="28"/>
          <w:szCs w:val="28"/>
        </w:rPr>
      </w:pPr>
      <w:r>
        <w:rPr>
          <w:b/>
          <w:bCs/>
          <w:sz w:val="28"/>
          <w:szCs w:val="28"/>
        </w:rPr>
        <w:t xml:space="preserve">Асосий адабиетлар. </w:t>
      </w:r>
    </w:p>
    <w:p w:rsidR="00905DF7" w:rsidRDefault="00905DF7" w:rsidP="00905DF7">
      <w:pPr>
        <w:pStyle w:val="a4"/>
        <w:ind w:firstLine="0"/>
      </w:pPr>
      <w:r>
        <w:t>1. И.А.Каримов – Узбекистон ХХ</w:t>
      </w:r>
      <w:r>
        <w:rPr>
          <w:lang w:val="en-US"/>
        </w:rPr>
        <w:t>I</w:t>
      </w:r>
      <w:r>
        <w:t xml:space="preserve"> аср бусагасида: хавфсизликка тахдид, баркарорлик шартлари, тараккиет кафолатлари. Т: Узбекистон, 1997 й </w:t>
      </w:r>
    </w:p>
    <w:p w:rsidR="00905DF7" w:rsidRDefault="00905DF7" w:rsidP="00905DF7">
      <w:pPr>
        <w:ind w:right="-81"/>
        <w:jc w:val="both"/>
        <w:rPr>
          <w:sz w:val="28"/>
          <w:szCs w:val="28"/>
        </w:rPr>
      </w:pPr>
      <w:r>
        <w:rPr>
          <w:sz w:val="28"/>
          <w:szCs w:val="28"/>
        </w:rPr>
        <w:t xml:space="preserve">2. В.Б.Буглай, Н.Н.Ливенцев – Международные экономические отношения. М: Финансы истатистика, 1996 г </w:t>
      </w:r>
    </w:p>
    <w:p w:rsidR="00905DF7" w:rsidRDefault="00905DF7" w:rsidP="00905DF7">
      <w:pPr>
        <w:ind w:right="-81"/>
        <w:jc w:val="both"/>
        <w:rPr>
          <w:sz w:val="28"/>
          <w:szCs w:val="28"/>
        </w:rPr>
      </w:pPr>
      <w:r>
        <w:rPr>
          <w:sz w:val="28"/>
          <w:szCs w:val="28"/>
        </w:rPr>
        <w:t xml:space="preserve">3. Е.Ф.Авдокушин – Международные экономические отношения. М: ИВЦ «Маркетинг», 1997 г </w:t>
      </w:r>
    </w:p>
    <w:p w:rsidR="00905DF7" w:rsidRDefault="00905DF7" w:rsidP="00905DF7">
      <w:pPr>
        <w:ind w:right="-81"/>
        <w:jc w:val="both"/>
        <w:rPr>
          <w:sz w:val="28"/>
          <w:szCs w:val="28"/>
        </w:rPr>
      </w:pPr>
      <w:r>
        <w:rPr>
          <w:sz w:val="28"/>
          <w:szCs w:val="28"/>
        </w:rPr>
        <w:t xml:space="preserve">4. В.И.Фомичев – Международная торговля. М: Инфра- М, 2001 г </w:t>
      </w:r>
    </w:p>
    <w:p w:rsidR="00905DF7" w:rsidRDefault="00905DF7" w:rsidP="00905DF7">
      <w:pPr>
        <w:ind w:right="-81"/>
        <w:jc w:val="both"/>
        <w:rPr>
          <w:sz w:val="28"/>
          <w:szCs w:val="28"/>
        </w:rPr>
      </w:pPr>
      <w:r>
        <w:rPr>
          <w:sz w:val="28"/>
          <w:szCs w:val="28"/>
        </w:rPr>
        <w:t>5. Н.А.Миклашевская, А.В.Хлопов – Международная экономика, Ш-изд., М., Дело-сервис, 2004 г.</w:t>
      </w:r>
    </w:p>
    <w:p w:rsidR="00905DF7" w:rsidRDefault="00905DF7" w:rsidP="00905DF7">
      <w:pPr>
        <w:ind w:right="-81"/>
        <w:jc w:val="both"/>
        <w:rPr>
          <w:sz w:val="28"/>
          <w:szCs w:val="28"/>
        </w:rPr>
      </w:pPr>
      <w:r>
        <w:rPr>
          <w:sz w:val="28"/>
          <w:szCs w:val="28"/>
        </w:rPr>
        <w:t>6. Международные экономические отношения, Учебник,М.,Инфра-М, 2004 г.</w:t>
      </w:r>
    </w:p>
    <w:p w:rsidR="00905DF7" w:rsidRDefault="00905DF7" w:rsidP="00905DF7">
      <w:pPr>
        <w:ind w:left="1080" w:right="-81" w:hanging="1080"/>
        <w:jc w:val="center"/>
        <w:rPr>
          <w:b/>
          <w:bCs/>
          <w:sz w:val="28"/>
          <w:szCs w:val="28"/>
        </w:rPr>
      </w:pPr>
    </w:p>
    <w:p w:rsidR="00905DF7" w:rsidRDefault="00905DF7" w:rsidP="00905DF7">
      <w:pPr>
        <w:ind w:left="1080" w:right="-81"/>
        <w:rPr>
          <w:b/>
          <w:bCs/>
          <w:sz w:val="28"/>
          <w:szCs w:val="28"/>
        </w:rPr>
      </w:pPr>
      <w:r>
        <w:rPr>
          <w:b/>
          <w:bCs/>
          <w:sz w:val="28"/>
          <w:szCs w:val="28"/>
        </w:rPr>
        <w:t xml:space="preserve">Кушимча адабиетлар. </w:t>
      </w:r>
    </w:p>
    <w:p w:rsidR="00905DF7" w:rsidRDefault="00905DF7" w:rsidP="00905DF7">
      <w:pPr>
        <w:pStyle w:val="a4"/>
        <w:ind w:firstLine="0"/>
      </w:pPr>
      <w:r>
        <w:t>1. В.К.Ломакин – Мировая экономика, П-изд. Учебник, М., ЮНИТИ, 2004 г.</w:t>
      </w:r>
    </w:p>
    <w:p w:rsidR="00905DF7" w:rsidRDefault="00905DF7" w:rsidP="00905DF7">
      <w:pPr>
        <w:ind w:right="-81"/>
        <w:jc w:val="both"/>
        <w:rPr>
          <w:sz w:val="28"/>
          <w:szCs w:val="28"/>
        </w:rPr>
      </w:pPr>
      <w:r>
        <w:rPr>
          <w:sz w:val="28"/>
          <w:szCs w:val="28"/>
        </w:rPr>
        <w:t xml:space="preserve">2. И.И.Дюмулен – Всемирная торговая организация. М: Торгова – промышленная палата РФ, 1997 г </w:t>
      </w:r>
    </w:p>
    <w:p w:rsidR="00905DF7" w:rsidRDefault="00905DF7" w:rsidP="00905DF7">
      <w:pPr>
        <w:ind w:right="-81"/>
        <w:jc w:val="both"/>
        <w:rPr>
          <w:sz w:val="28"/>
          <w:szCs w:val="28"/>
        </w:rPr>
      </w:pPr>
      <w:r>
        <w:rPr>
          <w:sz w:val="28"/>
          <w:szCs w:val="28"/>
        </w:rPr>
        <w:t xml:space="preserve">3. Внешнеторговая политика: выбор стратегии для Узбекистана. Ж: Экономическое обозрение №1(11), 2000 г </w:t>
      </w:r>
    </w:p>
    <w:p w:rsidR="00905DF7" w:rsidRDefault="00905DF7" w:rsidP="00905DF7">
      <w:pPr>
        <w:pStyle w:val="a3"/>
        <w:jc w:val="both"/>
        <w:rPr>
          <w:rFonts w:ascii="Times New Roman" w:hAnsi="Times New Roman" w:cs="Times New Roman"/>
          <w:sz w:val="28"/>
          <w:szCs w:val="28"/>
        </w:rPr>
      </w:pPr>
      <w:r>
        <w:rPr>
          <w:rFonts w:ascii="Times New Roman" w:hAnsi="Times New Roman" w:cs="Times New Roman"/>
          <w:sz w:val="28"/>
          <w:szCs w:val="28"/>
        </w:rPr>
        <w:t>4.Таможенное дело. Учебник 2003.</w:t>
      </w:r>
    </w:p>
    <w:p w:rsidR="00905DF7" w:rsidRDefault="00905DF7" w:rsidP="00905DF7">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905DF7" w:rsidRDefault="00905DF7" w:rsidP="00905DF7">
      <w:pPr>
        <w:pStyle w:val="a3"/>
        <w:jc w:val="both"/>
        <w:rPr>
          <w:rFonts w:ascii="Times New Roman" w:hAnsi="Times New Roman" w:cs="Times New Roman"/>
          <w:sz w:val="28"/>
          <w:szCs w:val="28"/>
        </w:rPr>
      </w:pPr>
      <w:r>
        <w:rPr>
          <w:rFonts w:ascii="Times New Roman" w:hAnsi="Times New Roman" w:cs="Times New Roman"/>
          <w:sz w:val="28"/>
          <w:szCs w:val="28"/>
        </w:rPr>
        <w:t>5.Менеджмент, маркетинг, таможенное дело (2003) Учебник предназначен для студентов высших учебных заведений.</w:t>
      </w:r>
    </w:p>
    <w:p w:rsidR="00905DF7" w:rsidRDefault="00905DF7" w:rsidP="00905DF7">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905DF7" w:rsidRDefault="00905DF7" w:rsidP="00905DF7">
      <w:pPr>
        <w:overflowPunct w:val="0"/>
        <w:autoSpaceDE w:val="0"/>
        <w:autoSpaceDN w:val="0"/>
        <w:adjustRightInd w:val="0"/>
        <w:rPr>
          <w:sz w:val="28"/>
          <w:szCs w:val="28"/>
        </w:rPr>
      </w:pPr>
      <w:r>
        <w:rPr>
          <w:sz w:val="28"/>
          <w:szCs w:val="28"/>
        </w:rPr>
        <w:t>6.Российское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905DF7" w:rsidRDefault="00905DF7" w:rsidP="00905DF7">
      <w:pPr>
        <w:overflowPunct w:val="0"/>
        <w:autoSpaceDE w:val="0"/>
        <w:autoSpaceDN w:val="0"/>
        <w:adjustRightInd w:val="0"/>
        <w:jc w:val="both"/>
        <w:rPr>
          <w:sz w:val="28"/>
          <w:szCs w:val="28"/>
        </w:rPr>
      </w:pPr>
      <w:r>
        <w:rPr>
          <w:sz w:val="28"/>
          <w:szCs w:val="28"/>
        </w:rPr>
        <w:t>7.Таможенное дело. Учебник 2004.</w:t>
      </w:r>
    </w:p>
    <w:p w:rsidR="00905DF7" w:rsidRDefault="00905DF7" w:rsidP="00905DF7">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905DF7" w:rsidRDefault="00905DF7" w:rsidP="00905DF7">
      <w:pPr>
        <w:ind w:right="-81"/>
        <w:jc w:val="both"/>
        <w:rPr>
          <w:sz w:val="28"/>
          <w:szCs w:val="28"/>
        </w:rPr>
      </w:pPr>
    </w:p>
    <w:p w:rsidR="00905DF7" w:rsidRDefault="00905DF7" w:rsidP="00905DF7">
      <w:pPr>
        <w:rPr>
          <w:sz w:val="28"/>
          <w:szCs w:val="28"/>
        </w:rPr>
      </w:pPr>
      <w:r>
        <w:rPr>
          <w:sz w:val="28"/>
          <w:szCs w:val="28"/>
        </w:rPr>
        <w:t>8.Жиряева Е.В. Экспертиза в таможенном деле и международной торговле. Классификация. Экспертиза.Оценка. – СПб.: Питер, 2003. – 557с.</w:t>
      </w:r>
    </w:p>
    <w:p w:rsidR="00905DF7" w:rsidRDefault="00905DF7" w:rsidP="00905DF7">
      <w:pPr>
        <w:rPr>
          <w:sz w:val="28"/>
          <w:szCs w:val="28"/>
        </w:rPr>
      </w:pPr>
      <w:r>
        <w:rPr>
          <w:sz w:val="28"/>
          <w:szCs w:val="28"/>
        </w:rPr>
        <w:t>9.Миляков Н.В. Таможенная пошлина. – М.: Фин. И статистика, 2004. – 256с.</w:t>
      </w:r>
    </w:p>
    <w:p w:rsidR="00905DF7" w:rsidRDefault="00905DF7" w:rsidP="00905DF7">
      <w:pPr>
        <w:rPr>
          <w:sz w:val="28"/>
          <w:szCs w:val="28"/>
        </w:rPr>
      </w:pPr>
      <w:r>
        <w:rPr>
          <w:sz w:val="28"/>
          <w:szCs w:val="28"/>
        </w:rPr>
        <w:t>10. Соболевская С.Ю.Таможенная пошлина. –М.: Бератор, 2003. – 160с.</w:t>
      </w:r>
    </w:p>
    <w:p w:rsidR="00905DF7" w:rsidRDefault="00905DF7" w:rsidP="00905DF7">
      <w:pPr>
        <w:rPr>
          <w:sz w:val="28"/>
          <w:szCs w:val="28"/>
        </w:rPr>
      </w:pPr>
      <w:r>
        <w:rPr>
          <w:sz w:val="28"/>
          <w:szCs w:val="28"/>
        </w:rPr>
        <w:t xml:space="preserve">11. Таможенное право. Экзаменационные ответы. Шпаргалки. – М.: БУКЛАЙН, 2004.  </w:t>
      </w:r>
    </w:p>
    <w:p w:rsidR="00905DF7" w:rsidRDefault="00905DF7" w:rsidP="00905DF7">
      <w:pPr>
        <w:jc w:val="both"/>
        <w:rPr>
          <w:sz w:val="28"/>
          <w:szCs w:val="28"/>
        </w:rPr>
      </w:pPr>
      <w:r>
        <w:rPr>
          <w:rFonts w:ascii="Arial CYR" w:hAnsi="Arial CYR" w:cs="Arial CYR"/>
          <w:sz w:val="28"/>
          <w:szCs w:val="28"/>
        </w:rPr>
        <w:t xml:space="preserve">12. </w:t>
      </w:r>
      <w:hyperlink r:id="rId4" w:history="1">
        <w:r>
          <w:rPr>
            <w:rStyle w:val="a6"/>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905DF7" w:rsidRDefault="00905DF7" w:rsidP="00905DF7">
      <w:pPr>
        <w:jc w:val="both"/>
        <w:rPr>
          <w:sz w:val="28"/>
          <w:szCs w:val="28"/>
        </w:rPr>
      </w:pPr>
      <w:r>
        <w:rPr>
          <w:rFonts w:ascii="Arial CYR" w:hAnsi="Arial CYR" w:cs="Arial CYR"/>
          <w:sz w:val="28"/>
          <w:szCs w:val="28"/>
        </w:rPr>
        <w:t xml:space="preserve">13. </w:t>
      </w:r>
      <w:hyperlink r:id="rId5" w:history="1">
        <w:r>
          <w:rPr>
            <w:rStyle w:val="a6"/>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905DF7" w:rsidRDefault="00905DF7" w:rsidP="00905DF7">
      <w:pPr>
        <w:pStyle w:val="2"/>
        <w:jc w:val="left"/>
        <w:rPr>
          <w:sz w:val="28"/>
          <w:szCs w:val="28"/>
        </w:rPr>
      </w:pPr>
      <w:r>
        <w:rPr>
          <w:sz w:val="28"/>
          <w:szCs w:val="28"/>
        </w:rPr>
        <w:t>14. Комментарий к Российскому таможенному Кодексу, М., Изд. Экзамен, 2004 г.</w:t>
      </w:r>
    </w:p>
    <w:p w:rsidR="00905DF7" w:rsidRDefault="00905DF7" w:rsidP="00905DF7">
      <w:pPr>
        <w:overflowPunct w:val="0"/>
        <w:autoSpaceDE w:val="0"/>
        <w:autoSpaceDN w:val="0"/>
        <w:adjustRightInd w:val="0"/>
        <w:jc w:val="both"/>
        <w:rPr>
          <w:sz w:val="28"/>
          <w:szCs w:val="28"/>
        </w:rPr>
      </w:pPr>
      <w:r>
        <w:rPr>
          <w:sz w:val="28"/>
          <w:szCs w:val="28"/>
        </w:rPr>
        <w:t>15.Свихунов В.Г. Таможенно-тарифное регулирование внешнеэкономической деятельности. Учеб. пособие. – М.: Экономист, 2004. – 455с.</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Futuris UZ">
    <w:altName w:val="Acquest Script"/>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905DF7"/>
    <w:rsid w:val="002732AE"/>
    <w:rsid w:val="00905DF7"/>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DF7"/>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905DF7"/>
    <w:pPr>
      <w:autoSpaceDE w:val="0"/>
      <w:autoSpaceDN w:val="0"/>
      <w:adjustRightInd w:val="0"/>
      <w:spacing w:line="240" w:lineRule="auto"/>
    </w:pPr>
    <w:rPr>
      <w:rFonts w:ascii="PANDA Futuris UZ" w:eastAsia="Times New Roman" w:hAnsi="PANDA Futuris UZ" w:cs="PANDA Futuris UZ"/>
      <w:sz w:val="20"/>
      <w:szCs w:val="20"/>
      <w:lang w:eastAsia="ru-RU"/>
    </w:rPr>
  </w:style>
  <w:style w:type="paragraph" w:styleId="a4">
    <w:name w:val="Body Text Indent"/>
    <w:basedOn w:val="a"/>
    <w:link w:val="a5"/>
    <w:uiPriority w:val="99"/>
    <w:rsid w:val="00905DF7"/>
    <w:pPr>
      <w:ind w:firstLine="900"/>
      <w:jc w:val="both"/>
    </w:pPr>
    <w:rPr>
      <w:sz w:val="28"/>
      <w:szCs w:val="28"/>
    </w:rPr>
  </w:style>
  <w:style w:type="character" w:customStyle="1" w:styleId="a5">
    <w:name w:val="Основной текст с отступом Знак"/>
    <w:basedOn w:val="a0"/>
    <w:link w:val="a4"/>
    <w:uiPriority w:val="99"/>
    <w:rsid w:val="00905DF7"/>
    <w:rPr>
      <w:rFonts w:ascii="Times New Roman" w:eastAsia="Times New Roman" w:hAnsi="Times New Roman" w:cs="Times New Roman"/>
      <w:sz w:val="28"/>
      <w:szCs w:val="28"/>
      <w:lang w:eastAsia="ru-RU"/>
    </w:rPr>
  </w:style>
  <w:style w:type="paragraph" w:styleId="2">
    <w:name w:val="Body Text 2"/>
    <w:basedOn w:val="a"/>
    <w:link w:val="20"/>
    <w:uiPriority w:val="99"/>
    <w:rsid w:val="00905DF7"/>
    <w:pPr>
      <w:jc w:val="center"/>
    </w:pPr>
    <w:rPr>
      <w:sz w:val="22"/>
      <w:szCs w:val="22"/>
    </w:rPr>
  </w:style>
  <w:style w:type="character" w:customStyle="1" w:styleId="20">
    <w:name w:val="Основной текст 2 Знак"/>
    <w:basedOn w:val="a0"/>
    <w:link w:val="2"/>
    <w:uiPriority w:val="99"/>
    <w:rsid w:val="00905DF7"/>
    <w:rPr>
      <w:rFonts w:ascii="Times New Roman" w:eastAsia="Times New Roman" w:hAnsi="Times New Roman" w:cs="Times New Roman"/>
      <w:lang w:eastAsia="ru-RU"/>
    </w:rPr>
  </w:style>
  <w:style w:type="character" w:styleId="a6">
    <w:name w:val="Hyperlink"/>
    <w:basedOn w:val="a0"/>
    <w:uiPriority w:val="99"/>
    <w:rsid w:val="00905DF7"/>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libri.ru/zakaz.asp?cod=116612&amp;prt=82" TargetMode="External"/><Relationship Id="rId4" Type="http://schemas.openxmlformats.org/officeDocument/2006/relationships/hyperlink" Target="http://www.colibri.ru/zakaz.asp?cod=117431&amp;prt=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2714</Words>
  <Characters>15473</Characters>
  <Application>Microsoft Office Word</Application>
  <DocSecurity>0</DocSecurity>
  <Lines>128</Lines>
  <Paragraphs>36</Paragraphs>
  <ScaleCrop>false</ScaleCrop>
  <Company>WolfishLair</Company>
  <LinksUpToDate>false</LinksUpToDate>
  <CharactersWithSpaces>18151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2011-03-13T08:37:00Z</dcterms:created>
  <dcterms:modified xsi:type="dcterms:W3CDTF">2011-03-13T08:37:00Z</dcterms:modified>
</cp:coreProperties>
</file>